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DA71" w14:textId="77777777" w:rsidR="00E8129A" w:rsidRPr="00276F9D" w:rsidRDefault="007369A8" w:rsidP="00E8129A">
      <w:pPr>
        <w:rPr>
          <w:rFonts w:cs="Calibri"/>
          <w:b/>
          <w:sz w:val="28"/>
          <w:szCs w:val="28"/>
        </w:rPr>
      </w:pPr>
      <w:r>
        <w:rPr>
          <w:noProof/>
        </w:rPr>
        <w:drawing>
          <wp:anchor distT="0" distB="0" distL="114300" distR="114300" simplePos="0" relativeHeight="251657728" behindDoc="0" locked="0" layoutInCell="1" allowOverlap="1" wp14:anchorId="41BE7CA3" wp14:editId="43C0560D">
            <wp:simplePos x="0" y="0"/>
            <wp:positionH relativeFrom="column">
              <wp:posOffset>4610100</wp:posOffset>
            </wp:positionH>
            <wp:positionV relativeFrom="paragraph">
              <wp:posOffset>-441325</wp:posOffset>
            </wp:positionV>
            <wp:extent cx="1333500" cy="590550"/>
            <wp:effectExtent l="19050" t="0" r="0" b="0"/>
            <wp:wrapNone/>
            <wp:docPr id="2" name="Picture 2" descr="FTAA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AAAD Logo with Text"/>
                    <pic:cNvPicPr>
                      <a:picLocks noChangeAspect="1" noChangeArrowheads="1"/>
                    </pic:cNvPicPr>
                  </pic:nvPicPr>
                  <pic:blipFill>
                    <a:blip r:embed="rId5" cstate="print"/>
                    <a:srcRect/>
                    <a:stretch>
                      <a:fillRect/>
                    </a:stretch>
                  </pic:blipFill>
                  <pic:spPr bwMode="auto">
                    <a:xfrm>
                      <a:off x="0" y="0"/>
                      <a:ext cx="1333500" cy="590550"/>
                    </a:xfrm>
                    <a:prstGeom prst="rect">
                      <a:avLst/>
                    </a:prstGeom>
                    <a:noFill/>
                    <a:ln w="9525">
                      <a:noFill/>
                      <a:miter lim="800000"/>
                      <a:headEnd/>
                      <a:tailEnd/>
                    </a:ln>
                  </pic:spPr>
                </pic:pic>
              </a:graphicData>
            </a:graphic>
          </wp:anchor>
        </w:drawing>
      </w:r>
      <w:r w:rsidR="00E8129A" w:rsidRPr="00276F9D">
        <w:rPr>
          <w:rFonts w:cs="Calibri"/>
          <w:b/>
          <w:sz w:val="28"/>
          <w:szCs w:val="28"/>
        </w:rPr>
        <w:t>FOR IMMEDIATE RELEASE</w:t>
      </w:r>
    </w:p>
    <w:p w14:paraId="6FD40F91" w14:textId="4805556D" w:rsidR="00E8129A" w:rsidRPr="00276F9D" w:rsidRDefault="00E8129A" w:rsidP="00E8129A">
      <w:pPr>
        <w:rPr>
          <w:rFonts w:cs="Calibri"/>
          <w:b/>
        </w:rPr>
      </w:pPr>
      <w:r w:rsidRPr="00276F9D">
        <w:rPr>
          <w:rFonts w:cs="Calibri"/>
          <w:sz w:val="20"/>
        </w:rPr>
        <w:t>Contact</w:t>
      </w:r>
      <w:r w:rsidR="00147A4A">
        <w:rPr>
          <w:rFonts w:cs="Calibri"/>
          <w:sz w:val="20"/>
        </w:rPr>
        <w:t>: Teresa Sutphin</w:t>
      </w:r>
      <w:r w:rsidR="00E5169A">
        <w:rPr>
          <w:rFonts w:cs="Calibri"/>
          <w:sz w:val="20"/>
        </w:rPr>
        <w:t xml:space="preserve">, </w:t>
      </w:r>
      <w:r w:rsidRPr="00276F9D">
        <w:rPr>
          <w:rFonts w:cs="Calibri"/>
          <w:sz w:val="20"/>
        </w:rPr>
        <w:t>FTAAAD</w:t>
      </w:r>
      <w:r w:rsidR="0031055A" w:rsidRPr="00276F9D">
        <w:rPr>
          <w:rFonts w:cs="Calibri"/>
          <w:sz w:val="20"/>
        </w:rPr>
        <w:t>, 423-</w:t>
      </w:r>
      <w:r w:rsidR="008E2F86">
        <w:rPr>
          <w:sz w:val="20"/>
          <w:szCs w:val="20"/>
        </w:rPr>
        <w:t>722-</w:t>
      </w:r>
      <w:r w:rsidR="00147A4A">
        <w:rPr>
          <w:sz w:val="20"/>
          <w:szCs w:val="20"/>
        </w:rPr>
        <w:t>5120</w:t>
      </w:r>
      <w:r w:rsidRPr="00276F9D">
        <w:rPr>
          <w:rFonts w:cs="Calibri"/>
          <w:sz w:val="20"/>
        </w:rPr>
        <w:br/>
        <w:t>Date:</w:t>
      </w:r>
      <w:r w:rsidRPr="00276F9D">
        <w:rPr>
          <w:rFonts w:cs="Calibri"/>
          <w:sz w:val="20"/>
        </w:rPr>
        <w:tab/>
      </w:r>
      <w:r w:rsidR="00892ECC">
        <w:rPr>
          <w:rFonts w:cs="Calibri"/>
          <w:sz w:val="20"/>
        </w:rPr>
        <w:t>3 August</w:t>
      </w:r>
      <w:r w:rsidR="008E2F86">
        <w:rPr>
          <w:rFonts w:cs="Calibri"/>
          <w:sz w:val="20"/>
        </w:rPr>
        <w:t>, 2022</w:t>
      </w:r>
      <w:r w:rsidRPr="00276F9D">
        <w:rPr>
          <w:rFonts w:cs="Calibri"/>
          <w:sz w:val="20"/>
        </w:rPr>
        <w:tab/>
      </w:r>
    </w:p>
    <w:p w14:paraId="35662ACF" w14:textId="6BDE4CF3" w:rsidR="00E8129A" w:rsidRDefault="00E8129A" w:rsidP="00E8129A">
      <w:pPr>
        <w:ind w:left="5040" w:firstLine="720"/>
      </w:pPr>
    </w:p>
    <w:p w14:paraId="4A3AF001" w14:textId="77777777" w:rsidR="006E5A9A" w:rsidRDefault="006E5A9A" w:rsidP="00E8129A">
      <w:pPr>
        <w:ind w:left="5040" w:firstLine="720"/>
      </w:pPr>
    </w:p>
    <w:p w14:paraId="41413DA6" w14:textId="7BE6A84D" w:rsidR="002B4A97" w:rsidRPr="00CC2D6A" w:rsidRDefault="00140163" w:rsidP="00CC2D6A">
      <w:pPr>
        <w:pStyle w:val="paragraph"/>
        <w:jc w:val="center"/>
        <w:textAlignment w:val="baseline"/>
        <w:rPr>
          <w:b/>
          <w:bCs/>
        </w:rPr>
      </w:pPr>
      <w:r>
        <w:rPr>
          <w:rStyle w:val="normaltextrun"/>
          <w:rFonts w:ascii="Calibri" w:hAnsi="Calibri" w:cs="Calibri"/>
          <w:b/>
          <w:bCs/>
          <w:sz w:val="28"/>
          <w:szCs w:val="28"/>
        </w:rPr>
        <w:t>Deadline Approaching</w:t>
      </w:r>
      <w:r w:rsidR="00CC2D6A">
        <w:rPr>
          <w:rStyle w:val="normaltextrun"/>
          <w:rFonts w:ascii="Calibri" w:hAnsi="Calibri" w:cs="Calibri"/>
          <w:b/>
          <w:bCs/>
          <w:sz w:val="28"/>
          <w:szCs w:val="28"/>
        </w:rPr>
        <w:t>!</w:t>
      </w:r>
      <w:r w:rsidR="005255E7">
        <w:rPr>
          <w:rStyle w:val="normaltextrun"/>
          <w:rFonts w:ascii="Calibri" w:hAnsi="Calibri" w:cs="Calibri"/>
          <w:b/>
          <w:bCs/>
          <w:sz w:val="28"/>
          <w:szCs w:val="28"/>
        </w:rPr>
        <w:t xml:space="preserve"> Register for the First District Senior Olympics</w:t>
      </w:r>
    </w:p>
    <w:p w14:paraId="364A2353" w14:textId="77777777" w:rsidR="006E5A9A" w:rsidRDefault="006E5A9A" w:rsidP="002B4A97">
      <w:pPr>
        <w:pStyle w:val="xmsonormal"/>
        <w:shd w:val="clear" w:color="auto" w:fill="FFFFFF"/>
        <w:spacing w:before="0" w:beforeAutospacing="0" w:after="0" w:afterAutospacing="0"/>
        <w:jc w:val="center"/>
        <w:rPr>
          <w:rFonts w:cs="Calibri"/>
          <w:b/>
          <w:sz w:val="20"/>
          <w:szCs w:val="20"/>
        </w:rPr>
      </w:pPr>
    </w:p>
    <w:p w14:paraId="40E740B8" w14:textId="5648F556" w:rsidR="001644E5" w:rsidRPr="001644E5" w:rsidRDefault="00EE3A8C" w:rsidP="001644E5">
      <w:pPr>
        <w:pStyle w:val="NormalWeb"/>
        <w:shd w:val="clear" w:color="auto" w:fill="FFFFFF"/>
        <w:spacing w:after="360"/>
        <w:rPr>
          <w:rFonts w:asciiTheme="minorHAnsi" w:hAnsiTheme="minorHAnsi" w:cstheme="minorHAnsi"/>
          <w:color w:val="222222"/>
          <w:sz w:val="22"/>
          <w:szCs w:val="22"/>
        </w:rPr>
      </w:pPr>
      <w:r w:rsidRPr="001644E5">
        <w:rPr>
          <w:rFonts w:asciiTheme="minorHAnsi" w:hAnsiTheme="minorHAnsi" w:cstheme="minorHAnsi"/>
          <w:sz w:val="22"/>
          <w:szCs w:val="22"/>
        </w:rPr>
        <w:t>JOHNSON CITY</w:t>
      </w:r>
      <w:r w:rsidR="00E8129A" w:rsidRPr="001644E5">
        <w:rPr>
          <w:rFonts w:asciiTheme="minorHAnsi" w:hAnsiTheme="minorHAnsi" w:cstheme="minorHAnsi"/>
          <w:sz w:val="22"/>
          <w:szCs w:val="22"/>
        </w:rPr>
        <w:t>, Tenn.</w:t>
      </w:r>
      <w:r w:rsidR="00C47323" w:rsidRPr="001644E5">
        <w:rPr>
          <w:rFonts w:asciiTheme="minorHAnsi" w:hAnsiTheme="minorHAnsi" w:cstheme="minorHAnsi"/>
          <w:sz w:val="22"/>
          <w:szCs w:val="22"/>
        </w:rPr>
        <w:t>—</w:t>
      </w:r>
      <w:r w:rsidR="006E5A9A" w:rsidRPr="001644E5">
        <w:rPr>
          <w:rFonts w:ascii="Tahoma" w:hAnsi="Tahoma" w:cs="Tahoma"/>
          <w:sz w:val="22"/>
          <w:szCs w:val="22"/>
        </w:rPr>
        <w:t xml:space="preserve"> </w:t>
      </w:r>
      <w:r w:rsidR="001644E5" w:rsidRPr="001644E5">
        <w:rPr>
          <w:rFonts w:asciiTheme="minorHAnsi" w:hAnsiTheme="minorHAnsi" w:cstheme="minorHAnsi"/>
          <w:color w:val="222222"/>
          <w:sz w:val="22"/>
          <w:szCs w:val="22"/>
        </w:rPr>
        <w:t xml:space="preserve">Attention all </w:t>
      </w:r>
      <w:r w:rsidR="00F311B1">
        <w:rPr>
          <w:rFonts w:asciiTheme="minorHAnsi" w:hAnsiTheme="minorHAnsi" w:cstheme="minorHAnsi"/>
          <w:color w:val="222222"/>
          <w:sz w:val="22"/>
          <w:szCs w:val="22"/>
        </w:rPr>
        <w:t xml:space="preserve">Northeast </w:t>
      </w:r>
      <w:r w:rsidR="001644E5" w:rsidRPr="001644E5">
        <w:rPr>
          <w:rFonts w:asciiTheme="minorHAnsi" w:hAnsiTheme="minorHAnsi" w:cstheme="minorHAnsi"/>
          <w:color w:val="222222"/>
          <w:sz w:val="22"/>
          <w:szCs w:val="22"/>
        </w:rPr>
        <w:t xml:space="preserve">Tennessee senior athletes!  </w:t>
      </w:r>
      <w:r w:rsidR="00E85440">
        <w:rPr>
          <w:rFonts w:asciiTheme="minorHAnsi" w:hAnsiTheme="minorHAnsi" w:cstheme="minorHAnsi"/>
          <w:color w:val="222222"/>
          <w:sz w:val="22"/>
          <w:szCs w:val="22"/>
        </w:rPr>
        <w:t>S</w:t>
      </w:r>
      <w:r w:rsidR="001644E5" w:rsidRPr="001644E5">
        <w:rPr>
          <w:rFonts w:asciiTheme="minorHAnsi" w:hAnsiTheme="minorHAnsi" w:cstheme="minorHAnsi"/>
          <w:color w:val="222222"/>
          <w:sz w:val="22"/>
          <w:szCs w:val="22"/>
        </w:rPr>
        <w:t xml:space="preserve">ign up </w:t>
      </w:r>
      <w:r w:rsidR="00E85440">
        <w:rPr>
          <w:rFonts w:asciiTheme="minorHAnsi" w:hAnsiTheme="minorHAnsi" w:cstheme="minorHAnsi"/>
          <w:color w:val="222222"/>
          <w:sz w:val="22"/>
          <w:szCs w:val="22"/>
        </w:rPr>
        <w:t xml:space="preserve">now </w:t>
      </w:r>
      <w:r w:rsidR="001644E5" w:rsidRPr="001644E5">
        <w:rPr>
          <w:rFonts w:asciiTheme="minorHAnsi" w:hAnsiTheme="minorHAnsi" w:cstheme="minorHAnsi"/>
          <w:color w:val="222222"/>
          <w:sz w:val="22"/>
          <w:szCs w:val="22"/>
        </w:rPr>
        <w:t>for the First Tennessee District Senior Olympics</w:t>
      </w:r>
      <w:r w:rsidR="00F311B1">
        <w:rPr>
          <w:rFonts w:asciiTheme="minorHAnsi" w:hAnsiTheme="minorHAnsi" w:cstheme="minorHAnsi"/>
          <w:color w:val="222222"/>
          <w:sz w:val="22"/>
          <w:szCs w:val="22"/>
        </w:rPr>
        <w:t>,</w:t>
      </w:r>
      <w:r w:rsidR="001644E5" w:rsidRPr="001644E5">
        <w:rPr>
          <w:rFonts w:asciiTheme="minorHAnsi" w:hAnsiTheme="minorHAnsi" w:cstheme="minorHAnsi"/>
          <w:color w:val="222222"/>
          <w:sz w:val="22"/>
          <w:szCs w:val="22"/>
        </w:rPr>
        <w:t xml:space="preserve"> to be held from September 7</w:t>
      </w:r>
      <w:r w:rsidR="00E85440">
        <w:rPr>
          <w:rFonts w:asciiTheme="minorHAnsi" w:hAnsiTheme="minorHAnsi" w:cstheme="minorHAnsi"/>
          <w:color w:val="222222"/>
          <w:sz w:val="22"/>
          <w:szCs w:val="22"/>
        </w:rPr>
        <w:t>–</w:t>
      </w:r>
      <w:r w:rsidR="001644E5" w:rsidRPr="001644E5">
        <w:rPr>
          <w:rFonts w:asciiTheme="minorHAnsi" w:hAnsiTheme="minorHAnsi" w:cstheme="minorHAnsi"/>
          <w:color w:val="222222"/>
          <w:sz w:val="22"/>
          <w:szCs w:val="22"/>
        </w:rPr>
        <w:t xml:space="preserve">October 8, 2022 in </w:t>
      </w:r>
      <w:r w:rsidR="00F311B1">
        <w:rPr>
          <w:rFonts w:asciiTheme="minorHAnsi" w:hAnsiTheme="minorHAnsi" w:cstheme="minorHAnsi"/>
          <w:color w:val="222222"/>
          <w:sz w:val="22"/>
          <w:szCs w:val="22"/>
        </w:rPr>
        <w:t xml:space="preserve">venues </w:t>
      </w:r>
      <w:r w:rsidR="002F4C9F">
        <w:rPr>
          <w:rFonts w:asciiTheme="minorHAnsi" w:hAnsiTheme="minorHAnsi" w:cstheme="minorHAnsi"/>
          <w:color w:val="222222"/>
          <w:sz w:val="22"/>
          <w:szCs w:val="22"/>
        </w:rPr>
        <w:t>around</w:t>
      </w:r>
      <w:r w:rsidR="00F311B1">
        <w:rPr>
          <w:rFonts w:asciiTheme="minorHAnsi" w:hAnsiTheme="minorHAnsi" w:cstheme="minorHAnsi"/>
          <w:color w:val="222222"/>
          <w:sz w:val="22"/>
          <w:szCs w:val="22"/>
        </w:rPr>
        <w:t xml:space="preserve"> </w:t>
      </w:r>
      <w:r w:rsidR="001644E5" w:rsidRPr="001644E5">
        <w:rPr>
          <w:rFonts w:asciiTheme="minorHAnsi" w:hAnsiTheme="minorHAnsi" w:cstheme="minorHAnsi"/>
          <w:color w:val="222222"/>
          <w:sz w:val="22"/>
          <w:szCs w:val="22"/>
        </w:rPr>
        <w:t xml:space="preserve">Kingsport and Johnson City.  If you are 50 years of age or older and have a competitive spirit, </w:t>
      </w:r>
      <w:r w:rsidR="00E1701B">
        <w:rPr>
          <w:rFonts w:asciiTheme="minorHAnsi" w:hAnsiTheme="minorHAnsi" w:cstheme="minorHAnsi"/>
          <w:color w:val="222222"/>
          <w:sz w:val="22"/>
          <w:szCs w:val="22"/>
        </w:rPr>
        <w:t>this is the pe</w:t>
      </w:r>
      <w:r w:rsidR="00EE08E1">
        <w:rPr>
          <w:rFonts w:asciiTheme="minorHAnsi" w:hAnsiTheme="minorHAnsi" w:cstheme="minorHAnsi"/>
          <w:color w:val="222222"/>
          <w:sz w:val="22"/>
          <w:szCs w:val="22"/>
        </w:rPr>
        <w:t xml:space="preserve">rfect opportunity </w:t>
      </w:r>
      <w:r w:rsidR="00B9745D">
        <w:rPr>
          <w:rFonts w:asciiTheme="minorHAnsi" w:hAnsiTheme="minorHAnsi" w:cstheme="minorHAnsi"/>
          <w:color w:val="222222"/>
          <w:sz w:val="22"/>
          <w:szCs w:val="22"/>
        </w:rPr>
        <w:t xml:space="preserve">to </w:t>
      </w:r>
      <w:r w:rsidR="00A72881">
        <w:rPr>
          <w:rFonts w:asciiTheme="minorHAnsi" w:hAnsiTheme="minorHAnsi" w:cstheme="minorHAnsi"/>
          <w:color w:val="222222"/>
          <w:sz w:val="22"/>
          <w:szCs w:val="22"/>
        </w:rPr>
        <w:t xml:space="preserve">showcase your athletic skills, try </w:t>
      </w:r>
      <w:r w:rsidR="00C8011F">
        <w:rPr>
          <w:rFonts w:asciiTheme="minorHAnsi" w:hAnsiTheme="minorHAnsi" w:cstheme="minorHAnsi"/>
          <w:color w:val="222222"/>
          <w:sz w:val="22"/>
          <w:szCs w:val="22"/>
        </w:rPr>
        <w:t xml:space="preserve">out </w:t>
      </w:r>
      <w:r w:rsidR="00A72881">
        <w:rPr>
          <w:rFonts w:asciiTheme="minorHAnsi" w:hAnsiTheme="minorHAnsi" w:cstheme="minorHAnsi"/>
          <w:color w:val="222222"/>
          <w:sz w:val="22"/>
          <w:szCs w:val="22"/>
        </w:rPr>
        <w:t xml:space="preserve">a new </w:t>
      </w:r>
      <w:r w:rsidR="003335E5">
        <w:rPr>
          <w:rFonts w:asciiTheme="minorHAnsi" w:hAnsiTheme="minorHAnsi" w:cstheme="minorHAnsi"/>
          <w:color w:val="222222"/>
          <w:sz w:val="22"/>
          <w:szCs w:val="22"/>
        </w:rPr>
        <w:t>sport, or just meet fun, like-minded people</w:t>
      </w:r>
      <w:r w:rsidR="001644E5" w:rsidRPr="001644E5">
        <w:rPr>
          <w:rFonts w:asciiTheme="minorHAnsi" w:hAnsiTheme="minorHAnsi" w:cstheme="minorHAnsi"/>
          <w:color w:val="222222"/>
          <w:sz w:val="22"/>
          <w:szCs w:val="22"/>
        </w:rPr>
        <w:t>.</w:t>
      </w:r>
    </w:p>
    <w:p w14:paraId="02AA9BC1" w14:textId="5E5CCE4B" w:rsidR="001644E5" w:rsidRDefault="001644E5" w:rsidP="001644E5">
      <w:pPr>
        <w:pStyle w:val="NormalWeb"/>
        <w:shd w:val="clear" w:color="auto" w:fill="FFFFFF"/>
        <w:spacing w:after="360"/>
        <w:rPr>
          <w:rFonts w:asciiTheme="minorHAnsi" w:hAnsiTheme="minorHAnsi" w:cstheme="minorHAnsi"/>
          <w:color w:val="222222"/>
          <w:sz w:val="22"/>
          <w:szCs w:val="22"/>
        </w:rPr>
      </w:pPr>
      <w:r w:rsidRPr="001644E5">
        <w:rPr>
          <w:rFonts w:asciiTheme="minorHAnsi" w:hAnsiTheme="minorHAnsi" w:cstheme="minorHAnsi"/>
          <w:color w:val="222222"/>
          <w:sz w:val="22"/>
          <w:szCs w:val="22"/>
        </w:rPr>
        <w:t xml:space="preserve">Some of the sports offered </w:t>
      </w:r>
      <w:r w:rsidR="00F311B1">
        <w:rPr>
          <w:rFonts w:asciiTheme="minorHAnsi" w:hAnsiTheme="minorHAnsi" w:cstheme="minorHAnsi"/>
          <w:color w:val="222222"/>
          <w:sz w:val="22"/>
          <w:szCs w:val="22"/>
        </w:rPr>
        <w:t xml:space="preserve">this year </w:t>
      </w:r>
      <w:r w:rsidR="0034122E">
        <w:rPr>
          <w:rFonts w:asciiTheme="minorHAnsi" w:hAnsiTheme="minorHAnsi" w:cstheme="minorHAnsi"/>
          <w:color w:val="222222"/>
          <w:sz w:val="22"/>
          <w:szCs w:val="22"/>
        </w:rPr>
        <w:t>include</w:t>
      </w:r>
      <w:r w:rsidRPr="001644E5">
        <w:rPr>
          <w:rFonts w:asciiTheme="minorHAnsi" w:hAnsiTheme="minorHAnsi" w:cstheme="minorHAnsi"/>
          <w:color w:val="222222"/>
          <w:sz w:val="22"/>
          <w:szCs w:val="22"/>
        </w:rPr>
        <w:t xml:space="preserve"> golf, table tennis, corn hole, shuffleboard, pickleball, swimming, bowling, horseshoes, and track and field. The district games are a qualifier for the Tennessee State Senior Olympics, which will be held in the Franklin/ Brentwood area next June.</w:t>
      </w:r>
    </w:p>
    <w:p w14:paraId="6625E479" w14:textId="73A3FFDA" w:rsidR="001644E5" w:rsidRPr="001644E5" w:rsidRDefault="001644E5" w:rsidP="001644E5">
      <w:pPr>
        <w:pStyle w:val="NormalWeb"/>
        <w:shd w:val="clear" w:color="auto" w:fill="FFFFFF"/>
        <w:spacing w:after="360"/>
        <w:rPr>
          <w:rFonts w:asciiTheme="minorHAnsi" w:hAnsiTheme="minorHAnsi" w:cstheme="minorHAnsi"/>
          <w:color w:val="222222"/>
          <w:sz w:val="22"/>
          <w:szCs w:val="22"/>
        </w:rPr>
      </w:pPr>
      <w:r w:rsidRPr="001644E5">
        <w:rPr>
          <w:rFonts w:asciiTheme="minorHAnsi" w:hAnsiTheme="minorHAnsi" w:cstheme="minorHAnsi"/>
          <w:color w:val="222222"/>
          <w:sz w:val="22"/>
          <w:szCs w:val="22"/>
        </w:rPr>
        <w:t xml:space="preserve">The deadline to register is </w:t>
      </w:r>
      <w:r w:rsidRPr="001644E5">
        <w:rPr>
          <w:rFonts w:asciiTheme="minorHAnsi" w:hAnsiTheme="minorHAnsi" w:cstheme="minorHAnsi"/>
          <w:color w:val="222222"/>
          <w:sz w:val="22"/>
          <w:szCs w:val="22"/>
          <w:u w:val="single"/>
        </w:rPr>
        <w:t>Wednesday, August 17, 2022</w:t>
      </w:r>
      <w:r w:rsidRPr="001644E5">
        <w:rPr>
          <w:rFonts w:asciiTheme="minorHAnsi" w:hAnsiTheme="minorHAnsi" w:cstheme="minorHAnsi"/>
          <w:color w:val="222222"/>
          <w:sz w:val="22"/>
          <w:szCs w:val="22"/>
        </w:rPr>
        <w:t xml:space="preserve">.  If interested, you can obtain an entry form at any senior center in Carter, Greene, Hancock, Hawkins, Johnson, Sullivan, Unicoi and Washington counties; download an entry form from the Tennessee Senior Olympics website </w:t>
      </w:r>
      <w:hyperlink r:id="rId6" w:history="1">
        <w:r w:rsidRPr="001644E5">
          <w:rPr>
            <w:rStyle w:val="Hyperlink"/>
            <w:rFonts w:asciiTheme="minorHAnsi" w:hAnsiTheme="minorHAnsi" w:cstheme="minorHAnsi"/>
            <w:sz w:val="22"/>
            <w:szCs w:val="22"/>
          </w:rPr>
          <w:t>www.tnseniorolympics.com</w:t>
        </w:r>
      </w:hyperlink>
      <w:r w:rsidRPr="001644E5">
        <w:rPr>
          <w:rFonts w:asciiTheme="minorHAnsi" w:hAnsiTheme="minorHAnsi" w:cstheme="minorHAnsi"/>
          <w:color w:val="222222"/>
          <w:sz w:val="22"/>
          <w:szCs w:val="22"/>
        </w:rPr>
        <w:t xml:space="preserve"> (click </w:t>
      </w:r>
      <w:r w:rsidR="002C3012">
        <w:rPr>
          <w:rFonts w:asciiTheme="minorHAnsi" w:hAnsiTheme="minorHAnsi" w:cstheme="minorHAnsi"/>
          <w:color w:val="222222"/>
          <w:sz w:val="22"/>
          <w:szCs w:val="22"/>
        </w:rPr>
        <w:t>“</w:t>
      </w:r>
      <w:r w:rsidRPr="001644E5">
        <w:rPr>
          <w:rFonts w:asciiTheme="minorHAnsi" w:hAnsiTheme="minorHAnsi" w:cstheme="minorHAnsi"/>
          <w:color w:val="222222"/>
          <w:sz w:val="22"/>
          <w:szCs w:val="22"/>
        </w:rPr>
        <w:t>First</w:t>
      </w:r>
      <w:r w:rsidR="002C3012">
        <w:rPr>
          <w:rFonts w:asciiTheme="minorHAnsi" w:hAnsiTheme="minorHAnsi" w:cstheme="minorHAnsi"/>
          <w:color w:val="222222"/>
          <w:sz w:val="22"/>
          <w:szCs w:val="22"/>
        </w:rPr>
        <w:t>”</w:t>
      </w:r>
      <w:r w:rsidRPr="001644E5">
        <w:rPr>
          <w:rFonts w:asciiTheme="minorHAnsi" w:hAnsiTheme="minorHAnsi" w:cstheme="minorHAnsi"/>
          <w:color w:val="222222"/>
          <w:sz w:val="22"/>
          <w:szCs w:val="22"/>
        </w:rPr>
        <w:t xml:space="preserve"> under </w:t>
      </w:r>
      <w:r w:rsidR="002C3012">
        <w:rPr>
          <w:rFonts w:asciiTheme="minorHAnsi" w:hAnsiTheme="minorHAnsi" w:cstheme="minorHAnsi"/>
          <w:color w:val="222222"/>
          <w:sz w:val="22"/>
          <w:szCs w:val="22"/>
        </w:rPr>
        <w:t xml:space="preserve">the </w:t>
      </w:r>
      <w:r w:rsidRPr="001644E5">
        <w:rPr>
          <w:rFonts w:asciiTheme="minorHAnsi" w:hAnsiTheme="minorHAnsi" w:cstheme="minorHAnsi"/>
          <w:color w:val="222222"/>
          <w:sz w:val="22"/>
          <w:szCs w:val="22"/>
        </w:rPr>
        <w:t>District</w:t>
      </w:r>
      <w:r w:rsidR="002C3012">
        <w:rPr>
          <w:rFonts w:asciiTheme="minorHAnsi" w:hAnsiTheme="minorHAnsi" w:cstheme="minorHAnsi"/>
          <w:color w:val="222222"/>
          <w:sz w:val="22"/>
          <w:szCs w:val="22"/>
        </w:rPr>
        <w:t xml:space="preserve"> tab</w:t>
      </w:r>
      <w:r w:rsidRPr="001644E5">
        <w:rPr>
          <w:rFonts w:asciiTheme="minorHAnsi" w:hAnsiTheme="minorHAnsi" w:cstheme="minorHAnsi"/>
          <w:color w:val="222222"/>
          <w:sz w:val="22"/>
          <w:szCs w:val="22"/>
        </w:rPr>
        <w:t xml:space="preserve">) or contact Teresa Sutphin, First Tennessee District coordinator, at 423-722-5120 or </w:t>
      </w:r>
      <w:r w:rsidR="002C3012">
        <w:rPr>
          <w:rFonts w:asciiTheme="minorHAnsi" w:hAnsiTheme="minorHAnsi" w:cstheme="minorHAnsi"/>
          <w:color w:val="222222"/>
          <w:sz w:val="22"/>
          <w:szCs w:val="22"/>
        </w:rPr>
        <w:t xml:space="preserve">by </w:t>
      </w:r>
      <w:r w:rsidRPr="001644E5">
        <w:rPr>
          <w:rFonts w:asciiTheme="minorHAnsi" w:hAnsiTheme="minorHAnsi" w:cstheme="minorHAnsi"/>
          <w:color w:val="222222"/>
          <w:sz w:val="22"/>
          <w:szCs w:val="22"/>
        </w:rPr>
        <w:t>email</w:t>
      </w:r>
      <w:r w:rsidR="002C3012">
        <w:rPr>
          <w:rFonts w:asciiTheme="minorHAnsi" w:hAnsiTheme="minorHAnsi" w:cstheme="minorHAnsi"/>
          <w:color w:val="222222"/>
          <w:sz w:val="22"/>
          <w:szCs w:val="22"/>
        </w:rPr>
        <w:t xml:space="preserve"> at</w:t>
      </w:r>
      <w:r w:rsidRPr="001644E5">
        <w:rPr>
          <w:rFonts w:asciiTheme="minorHAnsi" w:hAnsiTheme="minorHAnsi" w:cstheme="minorHAnsi"/>
          <w:color w:val="222222"/>
          <w:sz w:val="22"/>
          <w:szCs w:val="22"/>
        </w:rPr>
        <w:t> </w:t>
      </w:r>
      <w:hyperlink r:id="rId7" w:history="1">
        <w:r w:rsidRPr="001644E5">
          <w:rPr>
            <w:rStyle w:val="Hyperlink"/>
            <w:rFonts w:asciiTheme="minorHAnsi" w:hAnsiTheme="minorHAnsi" w:cstheme="minorHAnsi"/>
            <w:sz w:val="22"/>
            <w:szCs w:val="22"/>
          </w:rPr>
          <w:t>tsutphin@ftaaad.org</w:t>
        </w:r>
      </w:hyperlink>
      <w:r w:rsidRPr="001644E5">
        <w:rPr>
          <w:rFonts w:asciiTheme="minorHAnsi" w:hAnsiTheme="minorHAnsi" w:cstheme="minorHAnsi"/>
          <w:color w:val="222222"/>
          <w:sz w:val="22"/>
          <w:szCs w:val="22"/>
        </w:rPr>
        <w:t>.</w:t>
      </w:r>
    </w:p>
    <w:p w14:paraId="32D64EE2" w14:textId="52CBC570" w:rsidR="00793F40" w:rsidRPr="00A668E5" w:rsidRDefault="00C25856" w:rsidP="00A668E5">
      <w:pPr>
        <w:jc w:val="center"/>
        <w:rPr>
          <w:rFonts w:cs="Calibri"/>
        </w:rPr>
      </w:pPr>
      <w:r>
        <w:rPr>
          <w:rFonts w:cs="Calibri"/>
        </w:rPr>
        <w:t>#</w:t>
      </w:r>
      <w:r w:rsidR="00A668E5">
        <w:rPr>
          <w:rFonts w:cs="Calibri"/>
        </w:rPr>
        <w:t xml:space="preserve"> # #</w:t>
      </w:r>
    </w:p>
    <w:p w14:paraId="3C01E12F" w14:textId="2F289733" w:rsidR="00793F40" w:rsidRDefault="00793F40" w:rsidP="00E8129A">
      <w:pPr>
        <w:rPr>
          <w:rFonts w:cs="Calibri"/>
          <w:b/>
          <w:sz w:val="20"/>
          <w:szCs w:val="20"/>
        </w:rPr>
      </w:pPr>
    </w:p>
    <w:p w14:paraId="20DF7D0B" w14:textId="77777777" w:rsidR="00A668E5" w:rsidRDefault="00A668E5" w:rsidP="00E8129A">
      <w:pPr>
        <w:rPr>
          <w:rFonts w:cs="Calibri"/>
          <w:b/>
          <w:sz w:val="20"/>
          <w:szCs w:val="20"/>
        </w:rPr>
      </w:pPr>
    </w:p>
    <w:p w14:paraId="247274EE" w14:textId="77777777" w:rsidR="00A668E5" w:rsidRDefault="00A668E5" w:rsidP="00E8129A">
      <w:pPr>
        <w:rPr>
          <w:rFonts w:cs="Calibri"/>
          <w:b/>
          <w:sz w:val="20"/>
          <w:szCs w:val="20"/>
        </w:rPr>
      </w:pPr>
    </w:p>
    <w:p w14:paraId="46DFF424" w14:textId="55FC93FE" w:rsidR="0022342E" w:rsidRDefault="00E8129A" w:rsidP="00E8129A">
      <w:pPr>
        <w:rPr>
          <w:rStyle w:val="Hyperlink"/>
          <w:rFonts w:cs="Calibri"/>
          <w:sz w:val="20"/>
          <w:szCs w:val="20"/>
        </w:rPr>
      </w:pPr>
      <w:r w:rsidRPr="00276F9D">
        <w:rPr>
          <w:rFonts w:cs="Calibri"/>
          <w:b/>
          <w:sz w:val="20"/>
          <w:szCs w:val="20"/>
        </w:rPr>
        <w:t xml:space="preserve">About First Tennessee Development District Area Agency on Aging and Disability </w:t>
      </w:r>
      <w:r w:rsidRPr="00276F9D">
        <w:rPr>
          <w:rFonts w:cs="Calibri"/>
          <w:b/>
          <w:sz w:val="20"/>
          <w:szCs w:val="20"/>
        </w:rPr>
        <w:br/>
      </w:r>
      <w:r w:rsidRPr="00276F9D">
        <w:rPr>
          <w:rFonts w:cs="Calibri"/>
          <w:sz w:val="20"/>
          <w:szCs w:val="20"/>
        </w:rPr>
        <w:t>FTAAAD’s mission is to improve the quality of life for older adults and adults with disabilities who live in the eight counties of Northeast Tennessee by advocating, setting policy, identifying local needs, providing services, coordinating resources, and providing information to promote a continuum of care which supports independence, choice, and empowerment for those we are committed to serve. For more information, call 423-928-</w:t>
      </w:r>
      <w:r w:rsidR="0031055A" w:rsidRPr="00276F9D">
        <w:rPr>
          <w:rFonts w:cs="Calibri"/>
          <w:sz w:val="20"/>
          <w:szCs w:val="20"/>
        </w:rPr>
        <w:t>3258</w:t>
      </w:r>
      <w:r w:rsidRPr="00276F9D">
        <w:rPr>
          <w:rFonts w:cs="Calibri"/>
          <w:sz w:val="20"/>
          <w:szCs w:val="20"/>
        </w:rPr>
        <w:t xml:space="preserve"> or visit </w:t>
      </w:r>
      <w:hyperlink r:id="rId8" w:history="1">
        <w:r w:rsidRPr="00276F9D">
          <w:rPr>
            <w:rStyle w:val="Hyperlink"/>
            <w:rFonts w:cs="Calibri"/>
            <w:sz w:val="20"/>
            <w:szCs w:val="20"/>
          </w:rPr>
          <w:t>www.ftaaad.org</w:t>
        </w:r>
      </w:hyperlink>
      <w:r w:rsidR="00793F40">
        <w:rPr>
          <w:rStyle w:val="Hyperlink"/>
          <w:rFonts w:cs="Calibri"/>
          <w:sz w:val="20"/>
          <w:szCs w:val="20"/>
        </w:rPr>
        <w:t>.</w:t>
      </w:r>
    </w:p>
    <w:p w14:paraId="322C2120" w14:textId="61FF998C" w:rsidR="0022342E" w:rsidRDefault="0022342E" w:rsidP="00E8129A">
      <w:pPr>
        <w:rPr>
          <w:rStyle w:val="Hyperlink"/>
          <w:rFonts w:cs="Calibri"/>
          <w:sz w:val="20"/>
          <w:szCs w:val="20"/>
        </w:rPr>
      </w:pPr>
    </w:p>
    <w:p w14:paraId="31EA44FE" w14:textId="77777777" w:rsidR="0022342E" w:rsidRDefault="0022342E" w:rsidP="00E8129A">
      <w:pPr>
        <w:rPr>
          <w:rStyle w:val="Hyperlink"/>
          <w:rFonts w:cs="Calibri"/>
          <w:sz w:val="20"/>
          <w:szCs w:val="20"/>
        </w:rPr>
      </w:pPr>
    </w:p>
    <w:p w14:paraId="2DE84F97" w14:textId="637C8394" w:rsidR="0022342E" w:rsidRDefault="001644E5" w:rsidP="00E8129A">
      <w:pPr>
        <w:rPr>
          <w:rStyle w:val="Hyperlink"/>
          <w:rFonts w:cs="Calibri"/>
          <w:sz w:val="20"/>
          <w:szCs w:val="20"/>
        </w:rPr>
      </w:pPr>
      <w:r>
        <w:rPr>
          <w:rStyle w:val="Hyperlink"/>
          <w:rFonts w:cs="Calibri"/>
          <w:sz w:val="20"/>
          <w:szCs w:val="20"/>
        </w:rPr>
        <w:br/>
      </w:r>
    </w:p>
    <w:p w14:paraId="1451BCA1" w14:textId="77777777" w:rsidR="001644E5" w:rsidRDefault="001644E5" w:rsidP="00E8129A">
      <w:pPr>
        <w:rPr>
          <w:rStyle w:val="Hyperlink"/>
          <w:rFonts w:cs="Calibri"/>
          <w:sz w:val="20"/>
          <w:szCs w:val="20"/>
        </w:rPr>
      </w:pPr>
    </w:p>
    <w:p w14:paraId="3678DE86" w14:textId="114C3155" w:rsidR="0022342E" w:rsidRPr="0022342E" w:rsidRDefault="0022342E" w:rsidP="0022342E">
      <w:pPr>
        <w:jc w:val="center"/>
        <w:rPr>
          <w:rFonts w:cs="Calibri"/>
          <w:color w:val="000000" w:themeColor="text1"/>
          <w:sz w:val="18"/>
          <w:szCs w:val="18"/>
        </w:rPr>
      </w:pPr>
      <w:r w:rsidRPr="0022342E">
        <w:rPr>
          <w:rStyle w:val="Hyperlink"/>
          <w:rFonts w:cs="Calibri"/>
          <w:color w:val="000000" w:themeColor="text1"/>
          <w:sz w:val="18"/>
          <w:szCs w:val="18"/>
          <w:u w:val="none"/>
        </w:rPr>
        <w:t>First Tennessee Area Agency on Aging and Disability          3211 N. Roan St.           Johnson City, TN 37601           423-928-0224           ftaaad.org</w:t>
      </w:r>
    </w:p>
    <w:sectPr w:rsidR="0022342E" w:rsidRPr="0022342E" w:rsidSect="00947371">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4A3F"/>
    <w:multiLevelType w:val="hybridMultilevel"/>
    <w:tmpl w:val="3274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27ABC"/>
    <w:multiLevelType w:val="hybridMultilevel"/>
    <w:tmpl w:val="BDFC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967C3C"/>
    <w:multiLevelType w:val="multilevel"/>
    <w:tmpl w:val="AB50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007325">
    <w:abstractNumId w:val="1"/>
  </w:num>
  <w:num w:numId="2" w16cid:durableId="640157176">
    <w:abstractNumId w:val="2"/>
  </w:num>
  <w:num w:numId="3" w16cid:durableId="1630360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9A"/>
    <w:rsid w:val="00055AB1"/>
    <w:rsid w:val="00104E08"/>
    <w:rsid w:val="00140163"/>
    <w:rsid w:val="00147A4A"/>
    <w:rsid w:val="001644E5"/>
    <w:rsid w:val="001920EF"/>
    <w:rsid w:val="001D6278"/>
    <w:rsid w:val="001F3B1B"/>
    <w:rsid w:val="0022342E"/>
    <w:rsid w:val="0025550A"/>
    <w:rsid w:val="002675DA"/>
    <w:rsid w:val="00276F9D"/>
    <w:rsid w:val="002B4A97"/>
    <w:rsid w:val="002C3012"/>
    <w:rsid w:val="002F30CA"/>
    <w:rsid w:val="002F4C9F"/>
    <w:rsid w:val="0031055A"/>
    <w:rsid w:val="003335E5"/>
    <w:rsid w:val="0034122E"/>
    <w:rsid w:val="00367149"/>
    <w:rsid w:val="003A410D"/>
    <w:rsid w:val="003F2FAA"/>
    <w:rsid w:val="004115D9"/>
    <w:rsid w:val="004211AD"/>
    <w:rsid w:val="004424FC"/>
    <w:rsid w:val="004A4273"/>
    <w:rsid w:val="004D63F9"/>
    <w:rsid w:val="005255E7"/>
    <w:rsid w:val="00533B55"/>
    <w:rsid w:val="006012F2"/>
    <w:rsid w:val="00613A75"/>
    <w:rsid w:val="00623A8C"/>
    <w:rsid w:val="006E1FA1"/>
    <w:rsid w:val="006E5652"/>
    <w:rsid w:val="006E5A9A"/>
    <w:rsid w:val="00725BE4"/>
    <w:rsid w:val="007369A8"/>
    <w:rsid w:val="0076703F"/>
    <w:rsid w:val="00793F40"/>
    <w:rsid w:val="008357F1"/>
    <w:rsid w:val="00892ECC"/>
    <w:rsid w:val="008E2F86"/>
    <w:rsid w:val="008E6105"/>
    <w:rsid w:val="008F0455"/>
    <w:rsid w:val="009108FB"/>
    <w:rsid w:val="00935613"/>
    <w:rsid w:val="00947371"/>
    <w:rsid w:val="009656A9"/>
    <w:rsid w:val="00A1079D"/>
    <w:rsid w:val="00A571EC"/>
    <w:rsid w:val="00A668E5"/>
    <w:rsid w:val="00A72881"/>
    <w:rsid w:val="00AB7366"/>
    <w:rsid w:val="00AD3FD6"/>
    <w:rsid w:val="00AE61B1"/>
    <w:rsid w:val="00B32F3D"/>
    <w:rsid w:val="00B40A88"/>
    <w:rsid w:val="00B9745D"/>
    <w:rsid w:val="00BA762E"/>
    <w:rsid w:val="00BC2706"/>
    <w:rsid w:val="00BD0127"/>
    <w:rsid w:val="00BD7C55"/>
    <w:rsid w:val="00BE62BA"/>
    <w:rsid w:val="00C21979"/>
    <w:rsid w:val="00C25856"/>
    <w:rsid w:val="00C40E55"/>
    <w:rsid w:val="00C47323"/>
    <w:rsid w:val="00C8011F"/>
    <w:rsid w:val="00CC2D6A"/>
    <w:rsid w:val="00CF2418"/>
    <w:rsid w:val="00CF7879"/>
    <w:rsid w:val="00D0398E"/>
    <w:rsid w:val="00D50D28"/>
    <w:rsid w:val="00D8101B"/>
    <w:rsid w:val="00DC0BC1"/>
    <w:rsid w:val="00E1701B"/>
    <w:rsid w:val="00E5169A"/>
    <w:rsid w:val="00E637B8"/>
    <w:rsid w:val="00E719B6"/>
    <w:rsid w:val="00E8129A"/>
    <w:rsid w:val="00E85440"/>
    <w:rsid w:val="00EE08E1"/>
    <w:rsid w:val="00EE3A8C"/>
    <w:rsid w:val="00EF3F8B"/>
    <w:rsid w:val="00F14900"/>
    <w:rsid w:val="00F311B1"/>
    <w:rsid w:val="00FE3AFB"/>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A47D"/>
  <w15:docId w15:val="{7CBDCE53-C6C2-4F18-8621-3782545B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F3D"/>
    <w:pPr>
      <w:spacing w:after="160" w:line="259" w:lineRule="auto"/>
    </w:pPr>
    <w:rPr>
      <w:sz w:val="22"/>
      <w:szCs w:val="22"/>
    </w:rPr>
  </w:style>
  <w:style w:type="paragraph" w:styleId="Heading1">
    <w:name w:val="heading 1"/>
    <w:basedOn w:val="Normal"/>
    <w:next w:val="Normal"/>
    <w:link w:val="Heading1Char"/>
    <w:qFormat/>
    <w:rsid w:val="00E8129A"/>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129A"/>
    <w:rPr>
      <w:rFonts w:ascii="Times New Roman" w:eastAsia="Times New Roman" w:hAnsi="Times New Roman"/>
      <w:b/>
      <w:sz w:val="28"/>
    </w:rPr>
  </w:style>
  <w:style w:type="character" w:styleId="Hyperlink">
    <w:name w:val="Hyperlink"/>
    <w:uiPriority w:val="99"/>
    <w:rsid w:val="00E8129A"/>
    <w:rPr>
      <w:color w:val="0000FF"/>
      <w:u w:val="single"/>
    </w:rPr>
  </w:style>
  <w:style w:type="paragraph" w:styleId="NormalWeb">
    <w:name w:val="Normal (Web)"/>
    <w:basedOn w:val="Normal"/>
    <w:uiPriority w:val="99"/>
    <w:rsid w:val="00E8129A"/>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25550A"/>
    <w:pPr>
      <w:ind w:left="720"/>
      <w:contextualSpacing/>
    </w:pPr>
  </w:style>
  <w:style w:type="paragraph" w:styleId="NoSpacing">
    <w:name w:val="No Spacing"/>
    <w:uiPriority w:val="1"/>
    <w:qFormat/>
    <w:rsid w:val="0025550A"/>
    <w:rPr>
      <w:sz w:val="22"/>
      <w:szCs w:val="22"/>
    </w:rPr>
  </w:style>
  <w:style w:type="paragraph" w:styleId="BalloonText">
    <w:name w:val="Balloon Text"/>
    <w:basedOn w:val="Normal"/>
    <w:link w:val="BalloonTextChar"/>
    <w:uiPriority w:val="99"/>
    <w:semiHidden/>
    <w:unhideWhenUsed/>
    <w:rsid w:val="00055A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5AB1"/>
    <w:rPr>
      <w:rFonts w:ascii="Segoe UI" w:hAnsi="Segoe UI" w:cs="Segoe UI"/>
      <w:sz w:val="18"/>
      <w:szCs w:val="18"/>
    </w:rPr>
  </w:style>
  <w:style w:type="character" w:styleId="UnresolvedMention">
    <w:name w:val="Unresolved Mention"/>
    <w:basedOn w:val="DefaultParagraphFont"/>
    <w:uiPriority w:val="99"/>
    <w:semiHidden/>
    <w:unhideWhenUsed/>
    <w:rsid w:val="004D63F9"/>
    <w:rPr>
      <w:color w:val="605E5C"/>
      <w:shd w:val="clear" w:color="auto" w:fill="E1DFDD"/>
    </w:rPr>
  </w:style>
  <w:style w:type="character" w:styleId="Strong">
    <w:name w:val="Strong"/>
    <w:basedOn w:val="DefaultParagraphFont"/>
    <w:uiPriority w:val="22"/>
    <w:qFormat/>
    <w:rsid w:val="004A4273"/>
    <w:rPr>
      <w:b/>
      <w:bCs/>
    </w:rPr>
  </w:style>
  <w:style w:type="paragraph" w:customStyle="1" w:styleId="xmsonormal">
    <w:name w:val="x_msonormal"/>
    <w:basedOn w:val="Normal"/>
    <w:rsid w:val="002B4A97"/>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6E5A9A"/>
    <w:pPr>
      <w:spacing w:after="0" w:line="360" w:lineRule="auto"/>
    </w:pPr>
    <w:rPr>
      <w:rFonts w:ascii="Times New Roman" w:eastAsia="Times New Roman" w:hAnsi="Times New Roman"/>
      <w:b/>
      <w:sz w:val="28"/>
      <w:szCs w:val="20"/>
    </w:rPr>
  </w:style>
  <w:style w:type="character" w:customStyle="1" w:styleId="BodyTextChar">
    <w:name w:val="Body Text Char"/>
    <w:basedOn w:val="DefaultParagraphFont"/>
    <w:link w:val="BodyText"/>
    <w:rsid w:val="006E5A9A"/>
    <w:rPr>
      <w:rFonts w:ascii="Times New Roman" w:eastAsia="Times New Roman" w:hAnsi="Times New Roman"/>
      <w:b/>
      <w:sz w:val="28"/>
    </w:rPr>
  </w:style>
  <w:style w:type="paragraph" w:customStyle="1" w:styleId="paragraph">
    <w:name w:val="paragraph"/>
    <w:basedOn w:val="Normal"/>
    <w:rsid w:val="005255E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255E7"/>
  </w:style>
  <w:style w:type="character" w:customStyle="1" w:styleId="eop">
    <w:name w:val="eop"/>
    <w:basedOn w:val="DefaultParagraphFont"/>
    <w:rsid w:val="0052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60938">
      <w:bodyDiv w:val="1"/>
      <w:marLeft w:val="0"/>
      <w:marRight w:val="0"/>
      <w:marTop w:val="0"/>
      <w:marBottom w:val="0"/>
      <w:divBdr>
        <w:top w:val="none" w:sz="0" w:space="0" w:color="auto"/>
        <w:left w:val="none" w:sz="0" w:space="0" w:color="auto"/>
        <w:bottom w:val="none" w:sz="0" w:space="0" w:color="auto"/>
        <w:right w:val="none" w:sz="0" w:space="0" w:color="auto"/>
      </w:divBdr>
    </w:div>
    <w:div w:id="1262300330">
      <w:bodyDiv w:val="1"/>
      <w:marLeft w:val="0"/>
      <w:marRight w:val="0"/>
      <w:marTop w:val="0"/>
      <w:marBottom w:val="0"/>
      <w:divBdr>
        <w:top w:val="none" w:sz="0" w:space="0" w:color="auto"/>
        <w:left w:val="none" w:sz="0" w:space="0" w:color="auto"/>
        <w:bottom w:val="none" w:sz="0" w:space="0" w:color="auto"/>
        <w:right w:val="none" w:sz="0" w:space="0" w:color="auto"/>
      </w:divBdr>
      <w:divsChild>
        <w:div w:id="1486699543">
          <w:marLeft w:val="0"/>
          <w:marRight w:val="0"/>
          <w:marTop w:val="0"/>
          <w:marBottom w:val="0"/>
          <w:divBdr>
            <w:top w:val="none" w:sz="0" w:space="0" w:color="auto"/>
            <w:left w:val="none" w:sz="0" w:space="0" w:color="auto"/>
            <w:bottom w:val="none" w:sz="0" w:space="0" w:color="auto"/>
            <w:right w:val="none" w:sz="0" w:space="0" w:color="auto"/>
          </w:divBdr>
          <w:divsChild>
            <w:div w:id="16125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aaad.org" TargetMode="External"/><Relationship Id="rId3" Type="http://schemas.openxmlformats.org/officeDocument/2006/relationships/settings" Target="settings.xml"/><Relationship Id="rId7" Type="http://schemas.openxmlformats.org/officeDocument/2006/relationships/hyperlink" Target="mailto:tsutphin@ftaa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seniorolympic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1664</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2167</CharactersWithSpaces>
  <SharedDoc>false</SharedDoc>
  <HLinks>
    <vt:vector size="12" baseType="variant">
      <vt:variant>
        <vt:i4>4063273</vt:i4>
      </vt:variant>
      <vt:variant>
        <vt:i4>3</vt:i4>
      </vt:variant>
      <vt:variant>
        <vt:i4>0</vt:i4>
      </vt:variant>
      <vt:variant>
        <vt:i4>5</vt:i4>
      </vt:variant>
      <vt:variant>
        <vt:lpwstr>http://www.ftaaad.org/</vt:lpwstr>
      </vt:variant>
      <vt:variant>
        <vt:lpwstr/>
      </vt:variant>
      <vt:variant>
        <vt:i4>65626</vt:i4>
      </vt:variant>
      <vt:variant>
        <vt:i4>0</vt:i4>
      </vt:variant>
      <vt:variant>
        <vt:i4>0</vt:i4>
      </vt:variant>
      <vt:variant>
        <vt:i4>5</vt:i4>
      </vt:variant>
      <vt:variant>
        <vt:lpwstr>http://www.nfesh.org/wp-content/uploads/2013/03/NFESH_2016_Report-_Supplement_030816.pdf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kmclaughlin</dc:creator>
  <cp:lastModifiedBy>Kathleen McLaughlin</cp:lastModifiedBy>
  <cp:revision>24</cp:revision>
  <cp:lastPrinted>2022-08-04T17:49:00Z</cp:lastPrinted>
  <dcterms:created xsi:type="dcterms:W3CDTF">2022-08-02T18:04:00Z</dcterms:created>
  <dcterms:modified xsi:type="dcterms:W3CDTF">2022-08-04T17:58:00Z</dcterms:modified>
</cp:coreProperties>
</file>